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单光子发射计算机断层扫描仪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/>
              </w:rPr>
              <w:t>单光子发射计算机断层扫描仪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 、基本结构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 探头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▲1.1探头规格：两个探头（矩形，可变角）或探头数量≥10；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★1.2探头数量≤9，探头有效视野(UFOV)：≥530mm×380mm；或探头数量≥10，探头有效视野(UFOV)：≥35mm×310mm；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▲1.3晶体类型：NaI晶体或CZT半导体；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▲1.4能量范围(keV)：最小能量≤40keV且最大能量≥500keV；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1.5光电倍增管PMT：≥59只/探头（晶体类型为CZT不需要提供光电倍增管）；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★1.6固有能量分辨率：≤5%；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▲1.7 探头数量≤9，单探头最大计数率：≥460 kcps；或探头数量≥10，单探头最大计数率：≥200 kcps；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1.8固有空间分辨率：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1.8.1 FWHM（CFOV）：≤3.9mm；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1.8.2 FWHM（UFOV）：≤3.9mm。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★1.9系统灵敏度（低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能高分辨准直器，仅限LEHR或LEHRS准直器或全环探测器,NEMA标准）≥ 200cpm/μCi；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1.10系统灵敏度(高能准直器或全环探测器,10cm处)：≥130cpm/μCi；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1.11固有均匀度：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1.11.1 CFOV（积分）：≤4.0%；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1.11.2 UFOV（微分）：≤2.5%；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1.11.3 CFOV（微分）：≤4.0%；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1.11.4 UFOV（积分）：≤3.6%。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1.12具备SPECT探头连续采集；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1.13提供心脏采集角度或全环采集；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★1.14探头最快转速≤10秒/圈或全环采集。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 准直器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2.1提供低能高分辨型：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2.1.1适用核素：99m Tc或一体式准直器，不需要拆卸；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2.1.2系统分辨率(@10cm, FWHM,NEMA标准)：≤7.5 mm 或一体式准直器，不需要拆卸。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2.2提供高能通用型或一体式准直器，不需要拆卸：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2.2.1适用核素：131I或一体式准直器，不需要拆卸；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2.2.2系统分辨率(@10cm, FWHM,NEMA标准)：≤14 mm 或一体式准直器，不需要拆卸。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★2.3提供中能准直器或一体式准直器，不需要拆卸；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2.4提供准直器更换车（晶体类型为CZT不需要提供准直器更换车）。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 机架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3.1机架孔径：≥70cm；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3.2机架高度：≤237cm；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3.3 SPECT/CT机架厚度（深度方向）≤245cm；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3.4 SPECT/CT机架宽度≤275cm；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3.5 SPECT/CT 系统机架重量：≤4060kg；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3.6双探头至少具有0°，90°，180°，反向180°这四种探头的采集角度；或探头数量≥10，全环360°采集；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3.7 SPECT机架旋转角度范围：≥360度；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3.8具有病人安全保护装置；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3.9具有全自动人体轮廓跟踪。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 检查床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4.1提供头托；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4.2提供R波触发器。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 CT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5.1探测器：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5.1.1探测器类型：固体稀土陶瓷探测器；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★5.1.2探测器宽度：≥20mm；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▲5.1.3物理探测器排数：≥16排；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▲5.1.4轴扫一圈采集最大层数：≥16层；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5.1.5每排物理探测器个数：≥850个。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5.2球管：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5.2.1阳极热容量（不含等效热容量）：≥5.0MHU；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5.2.2最大电压 ：≥140kV；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5.2.3最大电流（不含等效电流）：≥500mA。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▲5.3高压发生器功率（不含等效功率）：≥32KW；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5.4螺旋连续扫描时间：≥120s；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5.5最小扫描层厚：≤0.625mm；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5.6 CT 重建视野：≥68cm。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 采集工作站配置：一体化超高端多功能全身扫描SPECT/CT采集操作工作站，一体化的采集工作站可以同时采集SPECT及CT。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 独立影像工作站配置：原厂独立影像工作站，可以同时完成SPECT及CT的后处理功能，可在远离主机的房间独立工作，不与主机共享硬盘。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 SPECT/CT处理软件包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8.1提供肾脏灌注和功能分析软件包；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8.2提供儿童，单肾，移植肾选项，对不同类型患者进行肾动态采集和处理；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8.3提供全身骨骼（或局部）分析软件包；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8.4提供肺通气和灌注分析软件包；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8.5提供甲状腺摄取分数计算工具；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8.6提供甲状旁腺成像分析工具；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8.7提供胃排空指数分析工具；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8.8提供食道运动分析工具；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8.9提供胆囊排泄分数计算工具；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8.10提供脑血流节段分析软件包； 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8.11提供容积断层软件包；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8.12提供SPECT中图像对比分析；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8.13提供AVI电影模式或JEPG 荧幕捕捉形式存储；  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8.14提供直接二维多平面重建工具；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8.15提供直接三维重建工具；  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8.16提供CT 三维容积重建功能； 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8.17提供智能造影剂跟踪触发扫描功能；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8.18提供CT内窥镜功能；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8.19提供CT骨骼内固定支架透视技术；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8.20提供CT骨科畸形矫正评估；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8.21提供CT急症创伤快速诊断工具；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8.22提供CT肝脏三期诊断模式；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8.23提供CT彩色透视解剖图谱；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8.24提供CT肺功能评估工具；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8.25提供CT肝体积测量工具；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8.26提供CT腹腔内脂肪测量工具；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8.27提供SPECT/CT三维图像显示功能。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 其他功能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9.1提供原厂高清骨显像技术；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9.2提供原厂心脏成像技术；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9.3提供心脏成像系统重建算法；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9.4提供精准衰减校正质控系统；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9.5提供原厂最高级迭代图像重建技术；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9.6提供逐个像素图像融合处理技术；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9.7提供高清全身骨算法。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▲10.可实现全身平面显像、静态/动态显像的数据采集（平面显像）。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▲二 其他配置及服务要求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 专门核医学报告系统（带有软件的影像报告系统，可以进行SPECT与CT的图像融合）≥1套；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 书写报告工作站≥2套；</w:t>
            </w: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272A1B-200E-4745-B11F-FBA674E640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2FA714B-49B1-4A1A-BFF3-E0A257AEEEA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1F4B62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8D35092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A9456B"/>
    <w:rsid w:val="69BF54AD"/>
    <w:rsid w:val="6A904318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881B59"/>
    <w:rsid w:val="78D42587"/>
    <w:rsid w:val="78E13B63"/>
    <w:rsid w:val="78FE05CA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4</Pages>
  <Words>1690</Words>
  <Characters>2260</Characters>
  <Lines>42</Lines>
  <Paragraphs>11</Paragraphs>
  <TotalTime>55</TotalTime>
  <ScaleCrop>false</ScaleCrop>
  <LinksUpToDate>false</LinksUpToDate>
  <CharactersWithSpaces>2306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2026-09-01T01:55:46Z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