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D6FBA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附件2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 xml:space="preserve">             </w:t>
      </w:r>
    </w:p>
    <w:p w14:paraId="46988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报名条件审查表</w:t>
      </w:r>
    </w:p>
    <w:p w14:paraId="65CE9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3092" w:firstLineChars="11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tbl>
      <w:tblPr>
        <w:tblStyle w:val="2"/>
        <w:tblW w:w="10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3185"/>
        <w:gridCol w:w="1015"/>
        <w:gridCol w:w="4749"/>
      </w:tblGrid>
      <w:tr w14:paraId="294F5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0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A249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318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1DDF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资格条件</w:t>
            </w:r>
          </w:p>
        </w:tc>
        <w:tc>
          <w:tcPr>
            <w:tcW w:w="10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3E56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符合条件打√,否则打×</w:t>
            </w:r>
          </w:p>
        </w:tc>
        <w:tc>
          <w:tcPr>
            <w:tcW w:w="4749" w:type="dxa"/>
            <w:tcBorders>
              <w:tl2br w:val="nil"/>
              <w:tr2bl w:val="nil"/>
            </w:tcBorders>
            <w:noWrap w:val="0"/>
            <w:vAlign w:val="center"/>
          </w:tcPr>
          <w:p w14:paraId="619E8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证明材料</w:t>
            </w:r>
          </w:p>
        </w:tc>
      </w:tr>
      <w:tr w14:paraId="30D3F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0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04C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8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42C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BE6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749" w:type="dxa"/>
            <w:tcBorders>
              <w:tl2br w:val="nil"/>
              <w:tr2bl w:val="nil"/>
            </w:tcBorders>
            <w:noWrap w:val="0"/>
            <w:vAlign w:val="center"/>
          </w:tcPr>
          <w:p w14:paraId="56044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（复印件加盖公章并按顺序扫描作为报名材料，原件备查）</w:t>
            </w:r>
          </w:p>
        </w:tc>
      </w:tr>
      <w:tr w14:paraId="1308A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06" w:type="dxa"/>
            <w:tcBorders>
              <w:tl2br w:val="nil"/>
              <w:tr2bl w:val="nil"/>
            </w:tcBorders>
            <w:noWrap w:val="0"/>
            <w:vAlign w:val="center"/>
          </w:tcPr>
          <w:p w14:paraId="4F9EA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noWrap w:val="0"/>
            <w:vAlign w:val="center"/>
          </w:tcPr>
          <w:p w14:paraId="7CC0C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在中华人民共和国境内注册，具有独立承担民事责任的能力，并持有有效的营业执照；且营业执照的经营范围应包含物资回收、再生资源回收等与固定资产回收相关的内容；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500A4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749" w:type="dxa"/>
            <w:tcBorders>
              <w:tl2br w:val="nil"/>
              <w:tr2bl w:val="nil"/>
            </w:tcBorders>
            <w:noWrap w:val="0"/>
            <w:vAlign w:val="center"/>
          </w:tcPr>
          <w:p w14:paraId="75B1A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（1）提供《营业执照》,且营业执照的经营范围应包含物资回收、再生资源回收等与固定资产回收相关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的内容，应确保材料清晰可辨并加盖公章。</w:t>
            </w:r>
          </w:p>
        </w:tc>
      </w:tr>
      <w:tr w14:paraId="657F9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06" w:type="dxa"/>
            <w:tcBorders>
              <w:tl2br w:val="nil"/>
              <w:tr2bl w:val="nil"/>
            </w:tcBorders>
            <w:noWrap w:val="0"/>
            <w:vAlign w:val="center"/>
          </w:tcPr>
          <w:p w14:paraId="0D282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noWrap w:val="0"/>
            <w:vAlign w:val="center"/>
          </w:tcPr>
          <w:p w14:paraId="526F6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法定代表人授权委托书</w:t>
            </w:r>
          </w:p>
          <w:p w14:paraId="40526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（如有委托时）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77A06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749" w:type="dxa"/>
            <w:tcBorders>
              <w:tl2br w:val="nil"/>
              <w:tr2bl w:val="nil"/>
            </w:tcBorders>
            <w:noWrap w:val="0"/>
            <w:vAlign w:val="center"/>
          </w:tcPr>
          <w:p w14:paraId="5157F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（1）提供法定代表人授权委托书（如有委托时），及法人、授权代表身份证正反面复印件（加盖公章），格式见附件3。</w:t>
            </w:r>
          </w:p>
        </w:tc>
      </w:tr>
      <w:tr w14:paraId="7473C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0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E9E0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318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5606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对在“信用中国”网站(www.creditchina.gov.cn)、中国政府采购网(www.ccgp.gov.cn)等渠道列入失信被执行人、重大税收违法案件当事人名单、政府采购严重违法失信行为记录名单的响应单位，不得参与本次采购活动；</w:t>
            </w:r>
          </w:p>
        </w:tc>
        <w:tc>
          <w:tcPr>
            <w:tcW w:w="57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2B5E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提供以下平台的查询记录截图：</w:t>
            </w:r>
          </w:p>
        </w:tc>
      </w:tr>
      <w:tr w14:paraId="73D72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0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435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8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2D9F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3499D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749" w:type="dxa"/>
            <w:tcBorders>
              <w:tl2br w:val="nil"/>
              <w:tr2bl w:val="nil"/>
            </w:tcBorders>
            <w:noWrap w:val="0"/>
            <w:vAlign w:val="center"/>
          </w:tcPr>
          <w:p w14:paraId="4BFDC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（1）国家企业信用信息公示系统、当地政府部门或相关监管机构官方网站等平台的查询结果</w:t>
            </w:r>
          </w:p>
        </w:tc>
      </w:tr>
      <w:tr w14:paraId="62BB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0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B46C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8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7E1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3C6C5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749" w:type="dxa"/>
            <w:tcBorders>
              <w:tl2br w:val="nil"/>
              <w:tr2bl w:val="nil"/>
            </w:tcBorders>
            <w:noWrap w:val="0"/>
            <w:vAlign w:val="center"/>
          </w:tcPr>
          <w:p w14:paraId="7C217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（2）“信用中国”网站的“信用服务”查询结果截图</w:t>
            </w:r>
          </w:p>
        </w:tc>
      </w:tr>
      <w:tr w14:paraId="34DF3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0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F36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18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4A8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4C11E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749" w:type="dxa"/>
            <w:tcBorders>
              <w:tl2br w:val="nil"/>
              <w:tr2bl w:val="nil"/>
            </w:tcBorders>
            <w:noWrap w:val="0"/>
            <w:vAlign w:val="center"/>
          </w:tcPr>
          <w:p w14:paraId="6AB94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（3）中国市场监管行政处罚文书网截图</w:t>
            </w:r>
          </w:p>
        </w:tc>
      </w:tr>
      <w:tr w14:paraId="17291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106" w:type="dxa"/>
            <w:tcBorders>
              <w:tl2br w:val="nil"/>
              <w:tr2bl w:val="nil"/>
            </w:tcBorders>
            <w:noWrap/>
            <w:vAlign w:val="center"/>
          </w:tcPr>
          <w:p w14:paraId="575A0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3185" w:type="dxa"/>
            <w:tcBorders>
              <w:tl2br w:val="nil"/>
              <w:tr2bl w:val="nil"/>
            </w:tcBorders>
            <w:noWrap w:val="0"/>
            <w:vAlign w:val="center"/>
          </w:tcPr>
          <w:p w14:paraId="13722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报名单位负责人为同一人或者存在直接控股、管理关系的不同单位，不得参加同一项目下的活动。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noWrap/>
            <w:vAlign w:val="center"/>
          </w:tcPr>
          <w:p w14:paraId="36FEB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4749" w:type="dxa"/>
            <w:tcBorders>
              <w:tl2br w:val="nil"/>
              <w:tr2bl w:val="nil"/>
            </w:tcBorders>
            <w:noWrap/>
            <w:vAlign w:val="center"/>
          </w:tcPr>
          <w:p w14:paraId="06C5A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医疗机构人员审核，企业无需填写</w:t>
            </w:r>
          </w:p>
        </w:tc>
      </w:tr>
      <w:tr w14:paraId="60A3C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1106" w:type="dxa"/>
            <w:tcBorders>
              <w:tl2br w:val="nil"/>
              <w:tr2bl w:val="nil"/>
            </w:tcBorders>
            <w:noWrap w:val="0"/>
            <w:vAlign w:val="center"/>
          </w:tcPr>
          <w:p w14:paraId="784D2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医疗机构复核结果</w:t>
            </w:r>
          </w:p>
        </w:tc>
        <w:tc>
          <w:tcPr>
            <w:tcW w:w="42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52A8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该配送企业是否能参与遴选：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是□    否□</w:t>
            </w:r>
          </w:p>
        </w:tc>
        <w:tc>
          <w:tcPr>
            <w:tcW w:w="4749" w:type="dxa"/>
            <w:tcBorders>
              <w:tl2br w:val="nil"/>
              <w:tr2bl w:val="nil"/>
            </w:tcBorders>
            <w:noWrap w:val="0"/>
            <w:vAlign w:val="center"/>
          </w:tcPr>
          <w:p w14:paraId="73244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医疗机构人员审核，企业无需填写</w:t>
            </w:r>
          </w:p>
        </w:tc>
      </w:tr>
    </w:tbl>
    <w:p w14:paraId="68BCF32D"/>
    <w:sectPr>
      <w:pgSz w:w="11906" w:h="16838"/>
      <w:pgMar w:top="1587" w:right="1474" w:bottom="113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697194"/>
    <w:rsid w:val="445F47A2"/>
    <w:rsid w:val="4E69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2026-02-25T00:53:00Z</dcterms:created>
  <dc:creator>Nicky</dc:creator>
  <cp:lastModifiedBy>Nicky</cp:lastModifiedBy>
  <dcterms:modified xsi:type="dcterms:W3CDTF">2026-02-25T01:22:55Z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7F0D3DF0ACD14DFC8F170BD25EA5AD2C_11</vt:lpwstr>
  </property>
  <property fmtid="{D5CDD505-2E9C-101B-9397-08002B2CF9AE}" pid="4" name="KSOTemplateDocerSaveRecord">
    <vt:lpwstr>eyJoZGlkIjoiNmZhYmQ2NWM1ZjFhODg3YjQxY2NlNzYzYzI4Njc5ZDUiLCJ1c2VySWQiOiI0MDk4MzM5OTAifQ==</vt:lpwstr>
  </property>
</Properties>
</file>